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2" w:rsidRPr="00340DF2" w:rsidRDefault="008876B0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Lesplan dag 3</w:t>
      </w:r>
      <w:r w:rsidR="00340DF2" w:rsidRPr="00340DF2">
        <w:rPr>
          <w:b/>
          <w:sz w:val="36"/>
          <w:szCs w:val="36"/>
        </w:rPr>
        <w:t xml:space="preserve"> </w:t>
      </w:r>
      <w:r w:rsidR="0067723F">
        <w:rPr>
          <w:b/>
          <w:sz w:val="36"/>
          <w:szCs w:val="36"/>
        </w:rPr>
        <w:t>voor VA - O</w:t>
      </w:r>
      <w:r w:rsidR="00340DF2" w:rsidRPr="00340DF2">
        <w:rPr>
          <w:b/>
          <w:sz w:val="36"/>
          <w:szCs w:val="36"/>
        </w:rPr>
        <w:t xml:space="preserve">pleiding </w:t>
      </w:r>
      <w:r w:rsidR="006A3525">
        <w:rPr>
          <w:b/>
          <w:sz w:val="36"/>
          <w:szCs w:val="36"/>
        </w:rPr>
        <w:t xml:space="preserve">SMBA </w:t>
      </w:r>
      <w:r w:rsidR="0067723F">
        <w:rPr>
          <w:b/>
          <w:sz w:val="36"/>
          <w:szCs w:val="36"/>
        </w:rPr>
        <w:t>Participatiewet/Wajong</w:t>
      </w:r>
      <w:r w:rsidR="00340DF2" w:rsidRPr="00340DF2">
        <w:rPr>
          <w:b/>
          <w:sz w:val="36"/>
          <w:szCs w:val="36"/>
        </w:rPr>
        <w:t xml:space="preserve"> </w:t>
      </w:r>
      <w:r w:rsidR="0067723F">
        <w:rPr>
          <w:b/>
          <w:sz w:val="36"/>
          <w:szCs w:val="36"/>
          <w:u w:val="single"/>
        </w:rPr>
        <w:t xml:space="preserve">MS Teams </w:t>
      </w:r>
    </w:p>
    <w:p w:rsidR="00340DF2" w:rsidRPr="00340DF2" w:rsidRDefault="00584AA9">
      <w:pPr>
        <w:rPr>
          <w:sz w:val="28"/>
          <w:szCs w:val="28"/>
        </w:rPr>
      </w:pPr>
      <w:r>
        <w:rPr>
          <w:sz w:val="28"/>
          <w:szCs w:val="28"/>
        </w:rPr>
        <w:t>Duur: 9.00-16</w:t>
      </w:r>
      <w:r w:rsidR="00340DF2" w:rsidRPr="00340DF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0DF2" w:rsidRPr="00340DF2">
        <w:rPr>
          <w:sz w:val="28"/>
          <w:szCs w:val="28"/>
        </w:rPr>
        <w:t>0</w:t>
      </w:r>
    </w:p>
    <w:p w:rsidR="00340DF2" w:rsidRPr="009E5D88" w:rsidRDefault="009E5D88">
      <w:pPr>
        <w:rPr>
          <w:b/>
          <w:sz w:val="24"/>
          <w:szCs w:val="24"/>
        </w:rPr>
      </w:pPr>
      <w:r w:rsidRPr="009E5D88">
        <w:rPr>
          <w:b/>
          <w:sz w:val="24"/>
          <w:szCs w:val="24"/>
        </w:rPr>
        <w:t>Voorbereiding:</w:t>
      </w:r>
    </w:p>
    <w:p w:rsidR="009E5D88" w:rsidRPr="00370381" w:rsidRDefault="009E5D88" w:rsidP="009E5D88">
      <w:pPr>
        <w:pStyle w:val="Lijstalinea"/>
        <w:numPr>
          <w:ilvl w:val="0"/>
          <w:numId w:val="24"/>
        </w:numPr>
        <w:rPr>
          <w:sz w:val="24"/>
          <w:szCs w:val="24"/>
          <w:lang w:val="en-US"/>
        </w:rPr>
      </w:pPr>
      <w:r w:rsidRPr="00370381">
        <w:rPr>
          <w:sz w:val="24"/>
          <w:szCs w:val="24"/>
          <w:lang w:val="en-US"/>
        </w:rPr>
        <w:t>E-learning</w:t>
      </w:r>
      <w:r w:rsidR="00A81FF2" w:rsidRPr="00370381">
        <w:rPr>
          <w:sz w:val="24"/>
          <w:szCs w:val="24"/>
          <w:lang w:val="en-US"/>
        </w:rPr>
        <w:t xml:space="preserve"> </w:t>
      </w:r>
      <w:r w:rsidR="00370381" w:rsidRPr="00370381">
        <w:rPr>
          <w:sz w:val="24"/>
          <w:szCs w:val="24"/>
          <w:lang w:val="en-US"/>
        </w:rPr>
        <w:t>SMBA &amp; PW dag 3</w:t>
      </w:r>
    </w:p>
    <w:p w:rsidR="00A81FF2" w:rsidRDefault="009E5D88" w:rsidP="009E5D88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9E5D88">
        <w:rPr>
          <w:sz w:val="24"/>
          <w:szCs w:val="24"/>
        </w:rPr>
        <w:t>Doorlezen C</w:t>
      </w:r>
      <w:r w:rsidR="008876B0">
        <w:rPr>
          <w:sz w:val="24"/>
          <w:szCs w:val="24"/>
        </w:rPr>
        <w:t xml:space="preserve">ompendium </w:t>
      </w:r>
      <w:r w:rsidR="00A81FF2">
        <w:rPr>
          <w:sz w:val="24"/>
          <w:szCs w:val="24"/>
        </w:rPr>
        <w:t>p</w:t>
      </w:r>
      <w:r w:rsidR="005A275C">
        <w:rPr>
          <w:sz w:val="24"/>
          <w:szCs w:val="24"/>
        </w:rPr>
        <w:t xml:space="preserve"> </w:t>
      </w:r>
      <w:r w:rsidR="00A81FF2">
        <w:rPr>
          <w:sz w:val="24"/>
          <w:szCs w:val="24"/>
        </w:rPr>
        <w:t>27 t/m 79</w:t>
      </w:r>
    </w:p>
    <w:p w:rsidR="009E5D88" w:rsidRDefault="00A81FF2" w:rsidP="009E5D88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Wajong algemeen; de 4 criteria ondergrens; </w:t>
      </w:r>
      <w:r w:rsidR="008876B0">
        <w:rPr>
          <w:sz w:val="24"/>
          <w:szCs w:val="24"/>
        </w:rPr>
        <w:t>duurzaamheid van ontbreken van arbeidsvermogen</w:t>
      </w:r>
      <w:r>
        <w:rPr>
          <w:sz w:val="24"/>
          <w:szCs w:val="24"/>
        </w:rPr>
        <w:t>; duurbelastbaarheid in arbeid.</w:t>
      </w:r>
    </w:p>
    <w:p w:rsidR="009E5D88" w:rsidRPr="00AD1257" w:rsidRDefault="0067723F" w:rsidP="009E5D88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Uitvoeren </w:t>
      </w:r>
      <w:r w:rsidR="00A81FF2">
        <w:rPr>
          <w:b/>
          <w:sz w:val="24"/>
          <w:szCs w:val="24"/>
        </w:rPr>
        <w:t>Opdracht VA 3</w:t>
      </w:r>
      <w:r w:rsidR="00052DE8">
        <w:rPr>
          <w:b/>
          <w:sz w:val="24"/>
          <w:szCs w:val="24"/>
        </w:rPr>
        <w:t xml:space="preserve"> </w:t>
      </w:r>
      <w:bookmarkStart w:id="0" w:name="_GoBack"/>
      <w:r w:rsidR="00052DE8" w:rsidRPr="00AD1257">
        <w:rPr>
          <w:sz w:val="24"/>
          <w:szCs w:val="24"/>
        </w:rPr>
        <w:t xml:space="preserve">Selecteren en  relateren van stoornis en beperking </w:t>
      </w:r>
      <w:proofErr w:type="spellStart"/>
      <w:r w:rsidR="00052DE8" w:rsidRPr="00AD1257">
        <w:rPr>
          <w:sz w:val="24"/>
          <w:szCs w:val="24"/>
        </w:rPr>
        <w:t>mbv</w:t>
      </w:r>
      <w:proofErr w:type="spellEnd"/>
      <w:r w:rsidR="00052DE8" w:rsidRPr="00AD1257">
        <w:rPr>
          <w:sz w:val="24"/>
          <w:szCs w:val="24"/>
        </w:rPr>
        <w:t xml:space="preserve"> MOI/ICF. En schrijven van medische weging.</w:t>
      </w:r>
    </w:p>
    <w:bookmarkEnd w:id="0"/>
    <w:p w:rsidR="00052DE8" w:rsidRPr="00724DEA" w:rsidRDefault="00052DE8" w:rsidP="00724DEA">
      <w:pPr>
        <w:ind w:left="360"/>
        <w:rPr>
          <w:sz w:val="24"/>
          <w:szCs w:val="24"/>
        </w:rPr>
      </w:pPr>
    </w:p>
    <w:p w:rsidR="009E5D88" w:rsidRPr="009E5D88" w:rsidRDefault="009E5D88">
      <w:pPr>
        <w:rPr>
          <w:sz w:val="24"/>
          <w:szCs w:val="24"/>
        </w:rPr>
      </w:pPr>
    </w:p>
    <w:p w:rsidR="009E5D88" w:rsidRPr="009E5D88" w:rsidRDefault="009E5D88">
      <w:pPr>
        <w:rPr>
          <w:b/>
          <w:sz w:val="24"/>
          <w:szCs w:val="24"/>
        </w:rPr>
      </w:pPr>
      <w:r w:rsidRPr="009E5D88">
        <w:rPr>
          <w:b/>
          <w:sz w:val="24"/>
          <w:szCs w:val="24"/>
        </w:rPr>
        <w:t xml:space="preserve">Vooraf </w:t>
      </w:r>
      <w:r w:rsidR="00B14662">
        <w:rPr>
          <w:b/>
          <w:sz w:val="24"/>
          <w:szCs w:val="24"/>
        </w:rPr>
        <w:t xml:space="preserve">de volgende documenten </w:t>
      </w:r>
      <w:r w:rsidRPr="009E5D88">
        <w:rPr>
          <w:b/>
          <w:sz w:val="24"/>
          <w:szCs w:val="24"/>
        </w:rPr>
        <w:t>sturen</w:t>
      </w:r>
      <w:r w:rsidR="00B14662">
        <w:rPr>
          <w:b/>
          <w:sz w:val="24"/>
          <w:szCs w:val="24"/>
        </w:rPr>
        <w:t xml:space="preserve"> naar deelnemers</w:t>
      </w:r>
      <w:r w:rsidRPr="009E5D88">
        <w:rPr>
          <w:b/>
          <w:sz w:val="24"/>
          <w:szCs w:val="24"/>
        </w:rPr>
        <w:t>:</w:t>
      </w:r>
    </w:p>
    <w:p w:rsidR="009E5D88" w:rsidRPr="006A3525" w:rsidRDefault="00A81FF2" w:rsidP="009E5D88">
      <w:pPr>
        <w:pStyle w:val="Lijstaline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Opdracht VA 3</w:t>
      </w:r>
    </w:p>
    <w:p w:rsidR="00340DF2" w:rsidRDefault="00340DF2">
      <w:r>
        <w:br w:type="page"/>
      </w:r>
    </w:p>
    <w:p w:rsidR="00340DF2" w:rsidRDefault="00340DF2" w:rsidP="00340D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7"/>
        <w:gridCol w:w="2611"/>
        <w:gridCol w:w="1537"/>
        <w:gridCol w:w="3429"/>
        <w:gridCol w:w="3256"/>
        <w:gridCol w:w="2324"/>
      </w:tblGrid>
      <w:tr w:rsidR="0028074A" w:rsidTr="00E061C6">
        <w:trPr>
          <w:tblHeader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3445E3" w:rsidRDefault="003445E3">
            <w:r>
              <w:t>Nr.</w:t>
            </w:r>
          </w:p>
        </w:tc>
        <w:tc>
          <w:tcPr>
            <w:tcW w:w="2611" w:type="dxa"/>
            <w:shd w:val="clear" w:color="auto" w:fill="70AD47" w:themeFill="accent6"/>
          </w:tcPr>
          <w:p w:rsidR="003445E3" w:rsidRDefault="003445E3">
            <w:r>
              <w:t>Onderdeel</w:t>
            </w:r>
          </w:p>
        </w:tc>
        <w:tc>
          <w:tcPr>
            <w:tcW w:w="1537" w:type="dxa"/>
            <w:shd w:val="clear" w:color="auto" w:fill="70AD47" w:themeFill="accent6"/>
          </w:tcPr>
          <w:p w:rsidR="003445E3" w:rsidRDefault="003445E3">
            <w:r>
              <w:t>Tijd</w:t>
            </w:r>
          </w:p>
        </w:tc>
        <w:tc>
          <w:tcPr>
            <w:tcW w:w="3429" w:type="dxa"/>
            <w:shd w:val="clear" w:color="auto" w:fill="70AD47" w:themeFill="accent6"/>
          </w:tcPr>
          <w:p w:rsidR="003445E3" w:rsidRDefault="003445E3">
            <w:r>
              <w:t>Inhoud</w:t>
            </w:r>
          </w:p>
        </w:tc>
        <w:tc>
          <w:tcPr>
            <w:tcW w:w="3256" w:type="dxa"/>
            <w:shd w:val="clear" w:color="auto" w:fill="70AD47" w:themeFill="accent6"/>
          </w:tcPr>
          <w:p w:rsidR="003445E3" w:rsidRDefault="003445E3">
            <w:r>
              <w:t>Werkvorm</w:t>
            </w:r>
          </w:p>
        </w:tc>
        <w:tc>
          <w:tcPr>
            <w:tcW w:w="2324" w:type="dxa"/>
            <w:shd w:val="clear" w:color="auto" w:fill="70AD47" w:themeFill="accent6"/>
          </w:tcPr>
          <w:p w:rsidR="003445E3" w:rsidRDefault="003445E3">
            <w:r>
              <w:t>Hulpmiddel/attentie</w:t>
            </w:r>
          </w:p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3445E3">
            <w:r>
              <w:t>1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Default="003445E3">
            <w:pPr>
              <w:rPr>
                <w:b/>
              </w:rPr>
            </w:pPr>
            <w:r w:rsidRPr="00CE1073">
              <w:rPr>
                <w:b/>
              </w:rPr>
              <w:t>Huishoudelijke afspraken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</w:tcPr>
          <w:p w:rsidR="003445E3" w:rsidRDefault="003445E3">
            <w:r>
              <w:t>9.00-9.05</w:t>
            </w:r>
          </w:p>
        </w:tc>
        <w:tc>
          <w:tcPr>
            <w:tcW w:w="3429" w:type="dxa"/>
          </w:tcPr>
          <w:p w:rsidR="003445E3" w:rsidRDefault="003445E3">
            <w:r>
              <w:t>Doorlopen afspraken</w:t>
            </w:r>
          </w:p>
        </w:tc>
        <w:tc>
          <w:tcPr>
            <w:tcW w:w="3256" w:type="dxa"/>
          </w:tcPr>
          <w:p w:rsidR="003445E3" w:rsidRDefault="003445E3"/>
        </w:tc>
        <w:tc>
          <w:tcPr>
            <w:tcW w:w="2324" w:type="dxa"/>
          </w:tcPr>
          <w:p w:rsidR="0028074A" w:rsidRPr="00CE1073" w:rsidRDefault="0028074A">
            <w:pPr>
              <w:rPr>
                <w:b/>
              </w:rPr>
            </w:pPr>
            <w:r w:rsidRPr="00CE1073">
              <w:rPr>
                <w:b/>
              </w:rPr>
              <w:t>Start PP deel 1</w:t>
            </w:r>
          </w:p>
          <w:p w:rsidR="003445E3" w:rsidRPr="00CE1073" w:rsidRDefault="003445E3">
            <w:r w:rsidRPr="00CE1073">
              <w:t>Dia met afspraken</w:t>
            </w:r>
          </w:p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772DC1">
            <w:r>
              <w:t>2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Default="003445E3">
            <w:pPr>
              <w:rPr>
                <w:b/>
              </w:rPr>
            </w:pPr>
            <w:r w:rsidRPr="00CE1073">
              <w:rPr>
                <w:b/>
              </w:rPr>
              <w:t>Vragen n.a.v. voorbereiding?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</w:tcPr>
          <w:p w:rsidR="003445E3" w:rsidRDefault="00F70B83">
            <w:r>
              <w:t>9.05-9.20</w:t>
            </w:r>
          </w:p>
        </w:tc>
        <w:tc>
          <w:tcPr>
            <w:tcW w:w="3429" w:type="dxa"/>
          </w:tcPr>
          <w:p w:rsidR="003445E3" w:rsidRDefault="003445E3">
            <w:r>
              <w:t>Nagaan of er vragen zijn</w:t>
            </w:r>
          </w:p>
          <w:p w:rsidR="0082283E" w:rsidRDefault="0082283E"/>
        </w:tc>
        <w:tc>
          <w:tcPr>
            <w:tcW w:w="3256" w:type="dxa"/>
          </w:tcPr>
          <w:p w:rsidR="003445E3" w:rsidRDefault="003445E3">
            <w:r>
              <w:t>Open vraag plenair</w:t>
            </w:r>
          </w:p>
        </w:tc>
        <w:tc>
          <w:tcPr>
            <w:tcW w:w="2324" w:type="dxa"/>
          </w:tcPr>
          <w:p w:rsidR="003445E3" w:rsidRDefault="003445E3">
            <w:r>
              <w:t>Dia met terugblik</w:t>
            </w:r>
          </w:p>
        </w:tc>
      </w:tr>
      <w:tr w:rsidR="0082283E" w:rsidTr="00E061C6">
        <w:tc>
          <w:tcPr>
            <w:tcW w:w="837" w:type="dxa"/>
            <w:shd w:val="clear" w:color="auto" w:fill="9CC2E5" w:themeFill="accent1" w:themeFillTint="99"/>
          </w:tcPr>
          <w:p w:rsidR="0082283E" w:rsidRDefault="0082283E"/>
        </w:tc>
        <w:tc>
          <w:tcPr>
            <w:tcW w:w="13157" w:type="dxa"/>
            <w:gridSpan w:val="5"/>
          </w:tcPr>
          <w:p w:rsidR="0082283E" w:rsidRDefault="0082283E">
            <w:r>
              <w:t xml:space="preserve">Zijn er vragen vooraf  ingestuurd? </w:t>
            </w:r>
          </w:p>
          <w:p w:rsidR="0082283E" w:rsidRDefault="0082283E">
            <w:r>
              <w:t xml:space="preserve">Zijn er vragen die je nu wil aangeven? </w:t>
            </w:r>
          </w:p>
          <w:p w:rsidR="0082283E" w:rsidRDefault="00F70B83">
            <w:r>
              <w:t xml:space="preserve">Hoe is de </w:t>
            </w:r>
            <w:r>
              <w:rPr>
                <w:b/>
              </w:rPr>
              <w:t xml:space="preserve">opdracht VA 3 </w:t>
            </w:r>
            <w:r w:rsidR="0082283E">
              <w:t>gegaan?</w:t>
            </w:r>
            <w:r w:rsidR="000444D5">
              <w:t xml:space="preserve"> </w:t>
            </w:r>
          </w:p>
          <w:p w:rsidR="0082283E" w:rsidRDefault="0082283E"/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772DC1">
            <w:r>
              <w:t>3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Default="003445E3">
            <w:pPr>
              <w:rPr>
                <w:b/>
              </w:rPr>
            </w:pPr>
            <w:r w:rsidRPr="00CE1073">
              <w:rPr>
                <w:b/>
              </w:rPr>
              <w:t xml:space="preserve">Programma vandaag 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</w:tcPr>
          <w:p w:rsidR="003445E3" w:rsidRDefault="003445E3">
            <w:r>
              <w:t>9.25-9.30</w:t>
            </w:r>
          </w:p>
        </w:tc>
        <w:tc>
          <w:tcPr>
            <w:tcW w:w="3429" w:type="dxa"/>
          </w:tcPr>
          <w:p w:rsidR="003445E3" w:rsidRDefault="003445E3">
            <w:r>
              <w:t>Doorlopen</w:t>
            </w:r>
          </w:p>
        </w:tc>
        <w:tc>
          <w:tcPr>
            <w:tcW w:w="3256" w:type="dxa"/>
          </w:tcPr>
          <w:p w:rsidR="003445E3" w:rsidRDefault="003445E3"/>
        </w:tc>
        <w:tc>
          <w:tcPr>
            <w:tcW w:w="2324" w:type="dxa"/>
          </w:tcPr>
          <w:p w:rsidR="003445E3" w:rsidRDefault="003445E3">
            <w:r>
              <w:t>Dia dagprogramma en doorkijkje</w:t>
            </w:r>
          </w:p>
        </w:tc>
      </w:tr>
      <w:tr w:rsidR="0028074A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445E3" w:rsidRDefault="00772DC1">
            <w:r>
              <w:t>4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D5C7A" w:rsidRPr="00CE1073" w:rsidRDefault="00925656">
            <w:pPr>
              <w:rPr>
                <w:b/>
              </w:rPr>
            </w:pPr>
            <w:r>
              <w:rPr>
                <w:b/>
              </w:rPr>
              <w:t xml:space="preserve">Wajong en MDI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445E3" w:rsidRDefault="003445E3">
            <w:r>
              <w:t>9.30-9.45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3445E3" w:rsidRDefault="00925656">
            <w:r>
              <w:t xml:space="preserve">Doel MDI </w:t>
            </w:r>
          </w:p>
          <w:p w:rsidR="00925656" w:rsidRDefault="00925656">
            <w:r>
              <w:t>Flowschema v2.9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3445E3" w:rsidRDefault="00554668">
            <w:r>
              <w:t>Interactief vraag-antwoord</w:t>
            </w:r>
          </w:p>
          <w:p w:rsidR="00AB60C4" w:rsidRDefault="00AB60C4">
            <w:r>
              <w:t>stellingen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54668" w:rsidRDefault="00554668">
            <w:r>
              <w:t>Dia</w:t>
            </w:r>
            <w:r w:rsidR="00AB60C4">
              <w:t>’s</w:t>
            </w:r>
            <w:r>
              <w:t xml:space="preserve"> </w:t>
            </w:r>
          </w:p>
          <w:p w:rsidR="00554668" w:rsidRDefault="00554668" w:rsidP="00AB60C4">
            <w:pPr>
              <w:pStyle w:val="Lijstalinea"/>
              <w:ind w:left="360"/>
            </w:pPr>
          </w:p>
        </w:tc>
      </w:tr>
      <w:tr w:rsidR="0082283E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2283E" w:rsidRDefault="0082283E"/>
        </w:tc>
        <w:tc>
          <w:tcPr>
            <w:tcW w:w="13157" w:type="dxa"/>
            <w:gridSpan w:val="5"/>
            <w:tcBorders>
              <w:bottom w:val="single" w:sz="4" w:space="0" w:color="auto"/>
            </w:tcBorders>
          </w:tcPr>
          <w:p w:rsidR="0082283E" w:rsidRDefault="00925656" w:rsidP="00925656">
            <w:pPr>
              <w:pStyle w:val="Lijstalinea"/>
              <w:numPr>
                <w:ilvl w:val="0"/>
                <w:numId w:val="1"/>
              </w:numPr>
            </w:pPr>
            <w:r>
              <w:t>Waarom MDI</w:t>
            </w:r>
          </w:p>
          <w:p w:rsidR="00925656" w:rsidRDefault="00925656" w:rsidP="00925656">
            <w:pPr>
              <w:pStyle w:val="Lijstalinea"/>
              <w:numPr>
                <w:ilvl w:val="0"/>
                <w:numId w:val="1"/>
              </w:numPr>
            </w:pPr>
            <w:r>
              <w:t>Arbeidsvermogen aannemelijk of niet</w:t>
            </w:r>
            <w:r w:rsidR="00AB60C4">
              <w:t>?</w:t>
            </w:r>
          </w:p>
          <w:p w:rsidR="00925656" w:rsidRDefault="00925656" w:rsidP="00925656">
            <w:pPr>
              <w:pStyle w:val="Lijstalinea"/>
              <w:numPr>
                <w:ilvl w:val="0"/>
                <w:numId w:val="1"/>
              </w:numPr>
            </w:pPr>
            <w:r>
              <w:t>Wat laat het flowschema zien</w:t>
            </w:r>
          </w:p>
          <w:p w:rsidR="00AB60C4" w:rsidRDefault="00C64F20" w:rsidP="00925656">
            <w:pPr>
              <w:pStyle w:val="Lijstalinea"/>
              <w:numPr>
                <w:ilvl w:val="0"/>
                <w:numId w:val="1"/>
              </w:numPr>
            </w:pPr>
            <w:r>
              <w:t>P</w:t>
            </w:r>
            <w:r w:rsidR="00AB60C4">
              <w:t>roportionaliteit</w:t>
            </w:r>
            <w:r>
              <w:t xml:space="preserve"> en effici</w:t>
            </w:r>
            <w:r w:rsidR="00724DEA" w:rsidRPr="00724DEA">
              <w:rPr>
                <w:rFonts w:ascii="Verdana" w:hAnsi="Verdana"/>
                <w:sz w:val="18"/>
                <w:szCs w:val="18"/>
              </w:rPr>
              <w:t>ë</w:t>
            </w:r>
            <w:r>
              <w:t>nt</w:t>
            </w:r>
            <w:r w:rsidR="00724DEA">
              <w:t>ie</w:t>
            </w:r>
          </w:p>
          <w:p w:rsidR="00925656" w:rsidRDefault="00925656" w:rsidP="00AB60C4">
            <w:pPr>
              <w:pStyle w:val="Lijstalinea"/>
              <w:ind w:left="360"/>
            </w:pPr>
          </w:p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772DC1">
            <w:r>
              <w:t>5</w:t>
            </w:r>
            <w:r w:rsidR="00554668">
              <w:t xml:space="preserve"> </w:t>
            </w:r>
          </w:p>
        </w:tc>
        <w:tc>
          <w:tcPr>
            <w:tcW w:w="2611" w:type="dxa"/>
            <w:shd w:val="clear" w:color="auto" w:fill="FFC000"/>
          </w:tcPr>
          <w:p w:rsidR="003445E3" w:rsidRDefault="00554668">
            <w:pPr>
              <w:rPr>
                <w:b/>
              </w:rPr>
            </w:pPr>
            <w:r w:rsidRPr="00CE1073">
              <w:rPr>
                <w:b/>
              </w:rPr>
              <w:t>Pauze</w:t>
            </w:r>
          </w:p>
          <w:p w:rsidR="00122145" w:rsidRPr="00CE1073" w:rsidRDefault="00122145">
            <w:pPr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445E3" w:rsidRDefault="0028074A">
            <w:r>
              <w:t>9.45-9.55</w:t>
            </w:r>
          </w:p>
        </w:tc>
        <w:tc>
          <w:tcPr>
            <w:tcW w:w="3429" w:type="dxa"/>
            <w:shd w:val="clear" w:color="auto" w:fill="FFC000"/>
          </w:tcPr>
          <w:p w:rsidR="003445E3" w:rsidRDefault="003445E3"/>
        </w:tc>
        <w:tc>
          <w:tcPr>
            <w:tcW w:w="3256" w:type="dxa"/>
            <w:shd w:val="clear" w:color="auto" w:fill="FFC000"/>
          </w:tcPr>
          <w:p w:rsidR="003445E3" w:rsidRDefault="003445E3"/>
        </w:tc>
        <w:tc>
          <w:tcPr>
            <w:tcW w:w="2324" w:type="dxa"/>
            <w:shd w:val="clear" w:color="auto" w:fill="FFC000"/>
          </w:tcPr>
          <w:p w:rsidR="003445E3" w:rsidRDefault="003445E3"/>
        </w:tc>
      </w:tr>
      <w:tr w:rsidR="0028074A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445E3" w:rsidRDefault="00772DC1">
            <w:r>
              <w:t>6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Pr="00CE1073" w:rsidRDefault="00925656">
            <w:pPr>
              <w:rPr>
                <w:b/>
              </w:rPr>
            </w:pPr>
            <w:r>
              <w:rPr>
                <w:b/>
              </w:rPr>
              <w:t>Wajong 2015</w:t>
            </w:r>
          </w:p>
        </w:tc>
        <w:tc>
          <w:tcPr>
            <w:tcW w:w="1537" w:type="dxa"/>
          </w:tcPr>
          <w:p w:rsidR="003445E3" w:rsidRDefault="00AB60C4" w:rsidP="0028074A">
            <w:r>
              <w:t>9.55-10.45</w:t>
            </w:r>
          </w:p>
        </w:tc>
        <w:tc>
          <w:tcPr>
            <w:tcW w:w="3429" w:type="dxa"/>
          </w:tcPr>
          <w:p w:rsidR="00925656" w:rsidRDefault="00925656" w:rsidP="0028074A">
            <w:r>
              <w:t>Voorwaarden toekenning Wajong</w:t>
            </w:r>
          </w:p>
          <w:p w:rsidR="0028074A" w:rsidRDefault="00925656" w:rsidP="0028074A">
            <w:r>
              <w:t xml:space="preserve">Definitie van arbeidsvermogen </w:t>
            </w:r>
          </w:p>
          <w:p w:rsidR="00925656" w:rsidRDefault="00925656" w:rsidP="0028074A">
            <w:r>
              <w:t xml:space="preserve">4 criteria van de ondergrens van arbeidsvermogen </w:t>
            </w:r>
          </w:p>
          <w:p w:rsidR="00925656" w:rsidRDefault="00925656" w:rsidP="0028074A">
            <w:r>
              <w:t>GBM</w:t>
            </w:r>
          </w:p>
          <w:p w:rsidR="00925656" w:rsidRDefault="00925656" w:rsidP="0028074A"/>
        </w:tc>
        <w:tc>
          <w:tcPr>
            <w:tcW w:w="3256" w:type="dxa"/>
          </w:tcPr>
          <w:p w:rsidR="003445E3" w:rsidRDefault="0028074A">
            <w:r>
              <w:t>Toelichten en interactief bij het schema</w:t>
            </w:r>
          </w:p>
          <w:p w:rsidR="0028074A" w:rsidRDefault="00AB60C4">
            <w:r>
              <w:t>stellingen</w:t>
            </w:r>
          </w:p>
        </w:tc>
        <w:tc>
          <w:tcPr>
            <w:tcW w:w="2324" w:type="dxa"/>
          </w:tcPr>
          <w:p w:rsidR="0028074A" w:rsidRDefault="0028074A" w:rsidP="00AB60C4">
            <w:r>
              <w:t>Dia</w:t>
            </w:r>
            <w:r w:rsidR="00AB60C4">
              <w:t>’s</w:t>
            </w:r>
          </w:p>
        </w:tc>
      </w:tr>
      <w:tr w:rsidR="004251A8" w:rsidTr="00E061C6">
        <w:tc>
          <w:tcPr>
            <w:tcW w:w="837" w:type="dxa"/>
            <w:shd w:val="clear" w:color="auto" w:fill="9CC2E5" w:themeFill="accent1" w:themeFillTint="99"/>
          </w:tcPr>
          <w:p w:rsidR="004251A8" w:rsidRDefault="004251A8"/>
        </w:tc>
        <w:tc>
          <w:tcPr>
            <w:tcW w:w="13157" w:type="dxa"/>
            <w:gridSpan w:val="5"/>
          </w:tcPr>
          <w:p w:rsidR="004251A8" w:rsidRDefault="00925656" w:rsidP="004251A8">
            <w:pPr>
              <w:pStyle w:val="Lijstalinea"/>
              <w:numPr>
                <w:ilvl w:val="0"/>
                <w:numId w:val="2"/>
              </w:numPr>
            </w:pPr>
            <w:r>
              <w:t>&gt;</w:t>
            </w:r>
          </w:p>
          <w:p w:rsidR="004251A8" w:rsidRDefault="004251A8" w:rsidP="00925656">
            <w:pPr>
              <w:pStyle w:val="Lijstalinea"/>
              <w:ind w:left="360"/>
            </w:pPr>
          </w:p>
        </w:tc>
      </w:tr>
      <w:tr w:rsidR="003445E3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445E3" w:rsidRDefault="003445E3"/>
        </w:tc>
        <w:tc>
          <w:tcPr>
            <w:tcW w:w="2611" w:type="dxa"/>
            <w:tcBorders>
              <w:bottom w:val="single" w:sz="4" w:space="0" w:color="auto"/>
            </w:tcBorders>
          </w:tcPr>
          <w:p w:rsidR="003445E3" w:rsidRDefault="00925656">
            <w:pPr>
              <w:rPr>
                <w:b/>
              </w:rPr>
            </w:pPr>
            <w:r>
              <w:rPr>
                <w:b/>
              </w:rPr>
              <w:t>4 uur/2 uur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445E3" w:rsidRDefault="003445E3" w:rsidP="0028074A"/>
        </w:tc>
        <w:tc>
          <w:tcPr>
            <w:tcW w:w="3429" w:type="dxa"/>
            <w:tcBorders>
              <w:bottom w:val="single" w:sz="4" w:space="0" w:color="auto"/>
            </w:tcBorders>
          </w:tcPr>
          <w:p w:rsidR="003445E3" w:rsidRDefault="00925656" w:rsidP="0028074A">
            <w:r>
              <w:t>Inhoud criterium en relatie met de standaard duurbelastbaarheid in arbeid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3445E3" w:rsidRDefault="0028074A">
            <w:r>
              <w:t>Interactief</w:t>
            </w:r>
            <w:r w:rsidR="00E061C6">
              <w:t>/toelichting</w:t>
            </w:r>
          </w:p>
          <w:p w:rsidR="00AB60C4" w:rsidRDefault="00AB60C4">
            <w:r>
              <w:t>stellingen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445E3" w:rsidRDefault="00AB60C4">
            <w:r>
              <w:t>Dia’s</w:t>
            </w:r>
          </w:p>
        </w:tc>
      </w:tr>
      <w:tr w:rsidR="00E061C6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061C6" w:rsidRDefault="00E061C6" w:rsidP="00E061C6"/>
        </w:tc>
        <w:tc>
          <w:tcPr>
            <w:tcW w:w="2611" w:type="dxa"/>
            <w:tcBorders>
              <w:bottom w:val="single" w:sz="4" w:space="0" w:color="auto"/>
            </w:tcBorders>
          </w:tcPr>
          <w:p w:rsidR="00E061C6" w:rsidRDefault="00E061C6" w:rsidP="00E061C6">
            <w:pPr>
              <w:rPr>
                <w:b/>
              </w:rPr>
            </w:pPr>
            <w:r>
              <w:rPr>
                <w:b/>
              </w:rPr>
              <w:t>1 uur aaneengesloten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061C6" w:rsidRDefault="00E061C6" w:rsidP="00E061C6"/>
        </w:tc>
        <w:tc>
          <w:tcPr>
            <w:tcW w:w="3429" w:type="dxa"/>
            <w:tcBorders>
              <w:bottom w:val="single" w:sz="4" w:space="0" w:color="auto"/>
            </w:tcBorders>
          </w:tcPr>
          <w:p w:rsidR="00E061C6" w:rsidRDefault="00E061C6" w:rsidP="00E061C6">
            <w:r>
              <w:t>3 stoornissen/5 groepen beperkingen</w:t>
            </w:r>
          </w:p>
          <w:p w:rsidR="00E061C6" w:rsidRDefault="00E061C6" w:rsidP="00E061C6">
            <w:r>
              <w:t>Noodzaak tot een substantiële onderbreking van eens of meer per uur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E061C6" w:rsidRDefault="00E061C6" w:rsidP="00E061C6">
            <w:r>
              <w:t>Interactief/toelichting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061C6" w:rsidRDefault="00AB60C4" w:rsidP="00E061C6">
            <w:r>
              <w:t>Dia’s</w:t>
            </w:r>
          </w:p>
        </w:tc>
      </w:tr>
      <w:tr w:rsidR="00E061C6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061C6" w:rsidRDefault="00E061C6" w:rsidP="00E061C6"/>
        </w:tc>
        <w:tc>
          <w:tcPr>
            <w:tcW w:w="2611" w:type="dxa"/>
            <w:tcBorders>
              <w:bottom w:val="single" w:sz="4" w:space="0" w:color="auto"/>
            </w:tcBorders>
          </w:tcPr>
          <w:p w:rsidR="00E061C6" w:rsidRDefault="00E061C6" w:rsidP="00E061C6">
            <w:pPr>
              <w:rPr>
                <w:b/>
              </w:rPr>
            </w:pPr>
            <w:r>
              <w:rPr>
                <w:b/>
              </w:rPr>
              <w:t xml:space="preserve">basale werknemersvaardigheden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061C6" w:rsidRDefault="00E061C6" w:rsidP="00E061C6"/>
        </w:tc>
        <w:tc>
          <w:tcPr>
            <w:tcW w:w="3429" w:type="dxa"/>
            <w:tcBorders>
              <w:bottom w:val="single" w:sz="4" w:space="0" w:color="auto"/>
            </w:tcBorders>
          </w:tcPr>
          <w:p w:rsidR="00E061C6" w:rsidRDefault="00E061C6" w:rsidP="00E061C6">
            <w:r>
              <w:t>Relatie met relevante beperkingen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E061C6" w:rsidRDefault="00E061C6" w:rsidP="00E061C6">
            <w:r>
              <w:t xml:space="preserve">Toelichting 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061C6" w:rsidRDefault="00AB60C4" w:rsidP="00E061C6">
            <w:r>
              <w:t>Dia’s</w:t>
            </w:r>
          </w:p>
        </w:tc>
      </w:tr>
      <w:tr w:rsidR="00E061C6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061C6" w:rsidRDefault="00E061C6" w:rsidP="00E061C6"/>
        </w:tc>
        <w:tc>
          <w:tcPr>
            <w:tcW w:w="2611" w:type="dxa"/>
            <w:tcBorders>
              <w:bottom w:val="single" w:sz="4" w:space="0" w:color="auto"/>
            </w:tcBorders>
          </w:tcPr>
          <w:p w:rsidR="00E061C6" w:rsidRDefault="00E061C6" w:rsidP="00E061C6">
            <w:pPr>
              <w:rPr>
                <w:b/>
              </w:rPr>
            </w:pPr>
            <w:r>
              <w:rPr>
                <w:b/>
              </w:rPr>
              <w:t>Taak uitvoeren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061C6" w:rsidRDefault="00E061C6" w:rsidP="00E061C6"/>
        </w:tc>
        <w:tc>
          <w:tcPr>
            <w:tcW w:w="3429" w:type="dxa"/>
            <w:tcBorders>
              <w:bottom w:val="single" w:sz="4" w:space="0" w:color="auto"/>
            </w:tcBorders>
          </w:tcPr>
          <w:p w:rsidR="00E061C6" w:rsidRDefault="00E061C6" w:rsidP="00E061C6"/>
        </w:tc>
        <w:tc>
          <w:tcPr>
            <w:tcW w:w="3256" w:type="dxa"/>
            <w:tcBorders>
              <w:bottom w:val="single" w:sz="4" w:space="0" w:color="auto"/>
            </w:tcBorders>
          </w:tcPr>
          <w:p w:rsidR="00E061C6" w:rsidRDefault="00E061C6" w:rsidP="00E061C6">
            <w:r>
              <w:t xml:space="preserve">Toelichting 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061C6" w:rsidRDefault="00AB60C4" w:rsidP="00E061C6">
            <w:r>
              <w:t xml:space="preserve">Dia </w:t>
            </w:r>
          </w:p>
        </w:tc>
      </w:tr>
      <w:tr w:rsidR="00E061C6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061C6" w:rsidRDefault="00E061C6" w:rsidP="00E061C6"/>
        </w:tc>
        <w:tc>
          <w:tcPr>
            <w:tcW w:w="13157" w:type="dxa"/>
            <w:gridSpan w:val="5"/>
            <w:tcBorders>
              <w:bottom w:val="single" w:sz="4" w:space="0" w:color="auto"/>
            </w:tcBorders>
          </w:tcPr>
          <w:p w:rsidR="00E061C6" w:rsidRPr="00BB0A5E" w:rsidRDefault="00E061C6" w:rsidP="00E061C6">
            <w:pPr>
              <w:pStyle w:val="Lijstalinea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&gt;</w:t>
            </w:r>
          </w:p>
          <w:p w:rsidR="00E061C6" w:rsidRDefault="00E061C6" w:rsidP="00E061C6"/>
        </w:tc>
      </w:tr>
      <w:tr w:rsidR="00E061C6" w:rsidTr="00E061C6">
        <w:tc>
          <w:tcPr>
            <w:tcW w:w="837" w:type="dxa"/>
            <w:shd w:val="clear" w:color="auto" w:fill="9CC2E5" w:themeFill="accent1" w:themeFillTint="99"/>
          </w:tcPr>
          <w:p w:rsidR="00E061C6" w:rsidRDefault="00772DC1" w:rsidP="00E061C6">
            <w:r>
              <w:t>7</w:t>
            </w:r>
          </w:p>
        </w:tc>
        <w:tc>
          <w:tcPr>
            <w:tcW w:w="2611" w:type="dxa"/>
            <w:shd w:val="clear" w:color="auto" w:fill="FFC000"/>
          </w:tcPr>
          <w:p w:rsidR="00E061C6" w:rsidRPr="00CE1073" w:rsidRDefault="00E061C6" w:rsidP="00E061C6">
            <w:pPr>
              <w:rPr>
                <w:b/>
              </w:rPr>
            </w:pPr>
            <w:r w:rsidRPr="00CE1073">
              <w:rPr>
                <w:b/>
              </w:rPr>
              <w:t>Pauze</w:t>
            </w:r>
          </w:p>
        </w:tc>
        <w:tc>
          <w:tcPr>
            <w:tcW w:w="1537" w:type="dxa"/>
            <w:shd w:val="clear" w:color="auto" w:fill="FFC000"/>
          </w:tcPr>
          <w:p w:rsidR="00E061C6" w:rsidRDefault="00E061C6" w:rsidP="00E061C6">
            <w:r>
              <w:t>10.45-10.55</w:t>
            </w:r>
          </w:p>
        </w:tc>
        <w:tc>
          <w:tcPr>
            <w:tcW w:w="3429" w:type="dxa"/>
            <w:shd w:val="clear" w:color="auto" w:fill="FFC000"/>
          </w:tcPr>
          <w:p w:rsidR="00E061C6" w:rsidRDefault="00E061C6" w:rsidP="00E061C6"/>
        </w:tc>
        <w:tc>
          <w:tcPr>
            <w:tcW w:w="3256" w:type="dxa"/>
            <w:shd w:val="clear" w:color="auto" w:fill="FFC000"/>
          </w:tcPr>
          <w:p w:rsidR="00E061C6" w:rsidRDefault="00E061C6" w:rsidP="00E061C6"/>
        </w:tc>
        <w:tc>
          <w:tcPr>
            <w:tcW w:w="2324" w:type="dxa"/>
            <w:shd w:val="clear" w:color="auto" w:fill="FFC000"/>
          </w:tcPr>
          <w:p w:rsidR="00E061C6" w:rsidRPr="00CE1073" w:rsidRDefault="00E061C6" w:rsidP="00E061C6">
            <w:pPr>
              <w:rPr>
                <w:b/>
              </w:rPr>
            </w:pPr>
          </w:p>
        </w:tc>
      </w:tr>
      <w:tr w:rsidR="00E061C6" w:rsidTr="00E061C6">
        <w:tc>
          <w:tcPr>
            <w:tcW w:w="837" w:type="dxa"/>
            <w:shd w:val="clear" w:color="auto" w:fill="9CC2E5" w:themeFill="accent1" w:themeFillTint="99"/>
          </w:tcPr>
          <w:p w:rsidR="00E061C6" w:rsidRDefault="00772DC1" w:rsidP="00772DC1">
            <w:r>
              <w:t>8</w:t>
            </w:r>
          </w:p>
        </w:tc>
        <w:tc>
          <w:tcPr>
            <w:tcW w:w="2611" w:type="dxa"/>
          </w:tcPr>
          <w:p w:rsidR="00E061C6" w:rsidRDefault="00052DE8" w:rsidP="00E061C6">
            <w:pPr>
              <w:rPr>
                <w:b/>
              </w:rPr>
            </w:pPr>
            <w:r>
              <w:rPr>
                <w:b/>
              </w:rPr>
              <w:t xml:space="preserve">Criteria arbeidsvermogen en </w:t>
            </w:r>
            <w:r w:rsidR="00E061C6">
              <w:rPr>
                <w:b/>
              </w:rPr>
              <w:t xml:space="preserve">Duurzaamheid </w:t>
            </w:r>
          </w:p>
          <w:p w:rsidR="00772DC1" w:rsidRDefault="00772DC1" w:rsidP="00E061C6">
            <w:pPr>
              <w:rPr>
                <w:b/>
              </w:rPr>
            </w:pPr>
          </w:p>
          <w:p w:rsidR="00772DC1" w:rsidRPr="00CE1073" w:rsidRDefault="00772DC1" w:rsidP="00E061C6">
            <w:pPr>
              <w:rPr>
                <w:b/>
              </w:rPr>
            </w:pPr>
          </w:p>
        </w:tc>
        <w:tc>
          <w:tcPr>
            <w:tcW w:w="1537" w:type="dxa"/>
          </w:tcPr>
          <w:p w:rsidR="00E061C6" w:rsidRDefault="00E061C6" w:rsidP="00E061C6">
            <w:r>
              <w:t>10.55</w:t>
            </w:r>
            <w:r w:rsidR="00AB60C4">
              <w:t>-11.45</w:t>
            </w:r>
          </w:p>
        </w:tc>
        <w:tc>
          <w:tcPr>
            <w:tcW w:w="3429" w:type="dxa"/>
          </w:tcPr>
          <w:p w:rsidR="00E061C6" w:rsidRDefault="00E061C6" w:rsidP="00E061C6">
            <w:r>
              <w:t>het beoordelingskader</w:t>
            </w:r>
          </w:p>
          <w:p w:rsidR="00E061C6" w:rsidRDefault="00E061C6" w:rsidP="00E061C6">
            <w:r>
              <w:t>stap 3 is het meest complex</w:t>
            </w:r>
          </w:p>
          <w:p w:rsidR="00E061C6" w:rsidRDefault="00E061C6" w:rsidP="00E061C6">
            <w:r>
              <w:t>redeneerlijn bij stap 3</w:t>
            </w:r>
          </w:p>
        </w:tc>
        <w:tc>
          <w:tcPr>
            <w:tcW w:w="3256" w:type="dxa"/>
          </w:tcPr>
          <w:p w:rsidR="00E061C6" w:rsidRDefault="00E061C6" w:rsidP="00E061C6">
            <w:r>
              <w:t>Interactief/toelichting</w:t>
            </w:r>
          </w:p>
        </w:tc>
        <w:tc>
          <w:tcPr>
            <w:tcW w:w="2324" w:type="dxa"/>
          </w:tcPr>
          <w:p w:rsidR="00E061C6" w:rsidRDefault="00E061C6" w:rsidP="00E061C6">
            <w:r>
              <w:t>Dia’s</w:t>
            </w:r>
          </w:p>
        </w:tc>
      </w:tr>
      <w:tr w:rsidR="00E061C6" w:rsidTr="00E061C6">
        <w:tc>
          <w:tcPr>
            <w:tcW w:w="837" w:type="dxa"/>
            <w:shd w:val="clear" w:color="auto" w:fill="9CC2E5" w:themeFill="accent1" w:themeFillTint="99"/>
          </w:tcPr>
          <w:p w:rsidR="00E061C6" w:rsidRDefault="00E061C6" w:rsidP="00E061C6"/>
        </w:tc>
        <w:tc>
          <w:tcPr>
            <w:tcW w:w="2611" w:type="dxa"/>
          </w:tcPr>
          <w:p w:rsidR="00E061C6" w:rsidRDefault="00052DE8" w:rsidP="00E061C6">
            <w:pPr>
              <w:rPr>
                <w:b/>
              </w:rPr>
            </w:pPr>
            <w:r>
              <w:rPr>
                <w:b/>
              </w:rPr>
              <w:t xml:space="preserve"> Ook GBM en duurzaamheid</w:t>
            </w:r>
          </w:p>
        </w:tc>
        <w:tc>
          <w:tcPr>
            <w:tcW w:w="1537" w:type="dxa"/>
          </w:tcPr>
          <w:p w:rsidR="00E061C6" w:rsidRDefault="00E061C6" w:rsidP="00E061C6"/>
        </w:tc>
        <w:tc>
          <w:tcPr>
            <w:tcW w:w="3429" w:type="dxa"/>
          </w:tcPr>
          <w:p w:rsidR="00E061C6" w:rsidRDefault="00E061C6" w:rsidP="00E061C6"/>
        </w:tc>
        <w:tc>
          <w:tcPr>
            <w:tcW w:w="3256" w:type="dxa"/>
          </w:tcPr>
          <w:p w:rsidR="00E061C6" w:rsidRDefault="00E061C6" w:rsidP="00E061C6"/>
        </w:tc>
        <w:tc>
          <w:tcPr>
            <w:tcW w:w="2324" w:type="dxa"/>
          </w:tcPr>
          <w:p w:rsidR="00E061C6" w:rsidRDefault="00E061C6" w:rsidP="00E061C6"/>
        </w:tc>
      </w:tr>
      <w:tr w:rsidR="00AB60C4" w:rsidTr="00E061C6">
        <w:tc>
          <w:tcPr>
            <w:tcW w:w="837" w:type="dxa"/>
            <w:shd w:val="clear" w:color="auto" w:fill="9CC2E5" w:themeFill="accent1" w:themeFillTint="99"/>
          </w:tcPr>
          <w:p w:rsidR="00AB60C4" w:rsidRDefault="00772DC1" w:rsidP="00AB60C4">
            <w:r>
              <w:t>9</w:t>
            </w:r>
          </w:p>
        </w:tc>
        <w:tc>
          <w:tcPr>
            <w:tcW w:w="2611" w:type="dxa"/>
          </w:tcPr>
          <w:p w:rsidR="00AB60C4" w:rsidRPr="00CE1073" w:rsidRDefault="00AB60C4" w:rsidP="00AB60C4">
            <w:pPr>
              <w:rPr>
                <w:b/>
              </w:rPr>
            </w:pPr>
            <w:r w:rsidRPr="00CE1073">
              <w:rPr>
                <w:b/>
              </w:rPr>
              <w:t>Pauze</w:t>
            </w:r>
          </w:p>
        </w:tc>
        <w:tc>
          <w:tcPr>
            <w:tcW w:w="1537" w:type="dxa"/>
          </w:tcPr>
          <w:p w:rsidR="00AB60C4" w:rsidRDefault="00AB60C4" w:rsidP="00AB60C4">
            <w:r>
              <w:t>11.45-11.55</w:t>
            </w:r>
          </w:p>
        </w:tc>
        <w:tc>
          <w:tcPr>
            <w:tcW w:w="3429" w:type="dxa"/>
          </w:tcPr>
          <w:p w:rsidR="00AB60C4" w:rsidRDefault="00AB60C4" w:rsidP="00AB60C4"/>
        </w:tc>
        <w:tc>
          <w:tcPr>
            <w:tcW w:w="3256" w:type="dxa"/>
          </w:tcPr>
          <w:p w:rsidR="00AB60C4" w:rsidRDefault="00AB60C4" w:rsidP="00AB60C4"/>
        </w:tc>
        <w:tc>
          <w:tcPr>
            <w:tcW w:w="2324" w:type="dxa"/>
          </w:tcPr>
          <w:p w:rsidR="00AB60C4" w:rsidRPr="00CE1073" w:rsidRDefault="00AB60C4" w:rsidP="00AB60C4">
            <w:pPr>
              <w:rPr>
                <w:b/>
              </w:rPr>
            </w:pPr>
          </w:p>
        </w:tc>
      </w:tr>
      <w:tr w:rsidR="00AB60C4" w:rsidTr="00E061C6">
        <w:tc>
          <w:tcPr>
            <w:tcW w:w="837" w:type="dxa"/>
            <w:shd w:val="clear" w:color="auto" w:fill="9CC2E5" w:themeFill="accent1" w:themeFillTint="99"/>
          </w:tcPr>
          <w:p w:rsidR="00AB60C4" w:rsidRDefault="00AB60C4" w:rsidP="00AB60C4"/>
        </w:tc>
        <w:tc>
          <w:tcPr>
            <w:tcW w:w="13157" w:type="dxa"/>
            <w:gridSpan w:val="5"/>
          </w:tcPr>
          <w:p w:rsidR="00AB60C4" w:rsidRDefault="00AB60C4" w:rsidP="00AB60C4"/>
        </w:tc>
      </w:tr>
      <w:tr w:rsidR="00AB60C4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B60C4" w:rsidRDefault="00772DC1" w:rsidP="00AB60C4">
            <w:r>
              <w:t>10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B60C4" w:rsidRPr="00EA3F4E" w:rsidRDefault="00AB60C4" w:rsidP="00AB60C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Opbouw weging in VA rapportage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B60C4" w:rsidRDefault="00AB60C4" w:rsidP="00AB60C4">
            <w:r>
              <w:t>11.55-12.10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AB60C4" w:rsidRDefault="00AB60C4" w:rsidP="00AB60C4">
            <w:r>
              <w:t xml:space="preserve">Toelichting op MOI: 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3"/>
              </w:numPr>
            </w:pPr>
            <w:r>
              <w:t xml:space="preserve">waarvoor dient het, 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3"/>
              </w:numPr>
            </w:pPr>
            <w:r>
              <w:t xml:space="preserve">wat zit er in, 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3"/>
              </w:numPr>
            </w:pPr>
            <w:r>
              <w:t xml:space="preserve">wat kan MOI, 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3"/>
              </w:numPr>
            </w:pPr>
            <w:r>
              <w:t xml:space="preserve">wat moet je, 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3"/>
              </w:numPr>
            </w:pPr>
            <w:r>
              <w:t>opbouw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AB60C4" w:rsidRDefault="00AB60C4" w:rsidP="00AB60C4">
            <w:r>
              <w:t>Interactief/toelichting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AB60C4" w:rsidRDefault="00AB60C4" w:rsidP="00AB60C4">
            <w:r>
              <w:t>Dia’s</w:t>
            </w:r>
          </w:p>
        </w:tc>
      </w:tr>
      <w:tr w:rsidR="00AB60C4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B60C4" w:rsidRDefault="00772DC1" w:rsidP="00AB60C4">
            <w:r>
              <w:t>11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B60C4" w:rsidRDefault="00AB60C4" w:rsidP="00AB60C4">
            <w:pPr>
              <w:rPr>
                <w:b/>
              </w:rPr>
            </w:pPr>
            <w:r>
              <w:rPr>
                <w:b/>
              </w:rPr>
              <w:t>Opdracht VA 4</w:t>
            </w:r>
            <w:r w:rsidR="00D019C8">
              <w:rPr>
                <w:b/>
              </w:rPr>
              <w:t xml:space="preserve"> </w:t>
            </w:r>
            <w:r w:rsidR="00052DE8">
              <w:rPr>
                <w:b/>
              </w:rPr>
              <w:t>uitleg</w:t>
            </w:r>
            <w:r w:rsidR="00724DEA">
              <w:rPr>
                <w:b/>
              </w:rPr>
              <w:t xml:space="preserve"> van de opdracht.</w:t>
            </w:r>
          </w:p>
          <w:p w:rsidR="00D019C8" w:rsidRDefault="00D019C8" w:rsidP="00D019C8">
            <w:pPr>
              <w:rPr>
                <w:b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B60C4" w:rsidRDefault="00AB60C4" w:rsidP="00AB60C4">
            <w:r>
              <w:t>12.10 – 12.20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AB60C4" w:rsidRDefault="00052DE8" w:rsidP="00AB60C4">
            <w:r>
              <w:t xml:space="preserve">uitvoering opdracht wordt </w:t>
            </w:r>
            <w:proofErr w:type="spellStart"/>
            <w:r>
              <w:t>uitgelegd</w:t>
            </w:r>
            <w:r w:rsidR="00AB60C4">
              <w:t>Lezen</w:t>
            </w:r>
            <w:proofErr w:type="spellEnd"/>
            <w:r w:rsidR="00AB60C4">
              <w:t>: dilemma casus</w:t>
            </w:r>
          </w:p>
          <w:p w:rsidR="00AB60C4" w:rsidRDefault="00AB60C4" w:rsidP="00AB60C4">
            <w:r>
              <w:t>Maken: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28"/>
              </w:numPr>
            </w:pPr>
            <w:r>
              <w:lastRenderedPageBreak/>
              <w:t>Casus Kracht</w:t>
            </w:r>
          </w:p>
          <w:p w:rsidR="00AB60C4" w:rsidRDefault="00AB60C4" w:rsidP="00AB60C4">
            <w:pPr>
              <w:pStyle w:val="Lijstalinea"/>
              <w:numPr>
                <w:ilvl w:val="0"/>
                <w:numId w:val="28"/>
              </w:numPr>
            </w:pPr>
            <w:r>
              <w:t>Casus Duurzaamheid</w:t>
            </w:r>
          </w:p>
          <w:p w:rsidR="00AB60C4" w:rsidRDefault="00AB60C4" w:rsidP="00AB60C4"/>
        </w:tc>
        <w:tc>
          <w:tcPr>
            <w:tcW w:w="3256" w:type="dxa"/>
            <w:tcBorders>
              <w:bottom w:val="single" w:sz="4" w:space="0" w:color="auto"/>
            </w:tcBorders>
          </w:tcPr>
          <w:p w:rsidR="00772DC1" w:rsidRDefault="00772DC1" w:rsidP="00772DC1">
            <w:r>
              <w:lastRenderedPageBreak/>
              <w:t>Opdrachten worden uitgelegd.</w:t>
            </w:r>
          </w:p>
          <w:p w:rsidR="00AB60C4" w:rsidRDefault="00AB60C4" w:rsidP="00AB60C4"/>
        </w:tc>
        <w:tc>
          <w:tcPr>
            <w:tcW w:w="2324" w:type="dxa"/>
            <w:tcBorders>
              <w:bottom w:val="single" w:sz="4" w:space="0" w:color="auto"/>
            </w:tcBorders>
          </w:tcPr>
          <w:p w:rsidR="00AB60C4" w:rsidRDefault="00AB60C4" w:rsidP="00AB60C4"/>
        </w:tc>
      </w:tr>
      <w:tr w:rsidR="00AB60C4" w:rsidTr="00E061C6">
        <w:tc>
          <w:tcPr>
            <w:tcW w:w="837" w:type="dxa"/>
            <w:shd w:val="clear" w:color="auto" w:fill="9CC2E5" w:themeFill="accent1" w:themeFillTint="99"/>
          </w:tcPr>
          <w:p w:rsidR="00AB60C4" w:rsidRDefault="00772DC1" w:rsidP="00AB60C4">
            <w:r>
              <w:t>12</w:t>
            </w:r>
          </w:p>
        </w:tc>
        <w:tc>
          <w:tcPr>
            <w:tcW w:w="2611" w:type="dxa"/>
          </w:tcPr>
          <w:p w:rsidR="00AB60C4" w:rsidRDefault="00AB60C4" w:rsidP="00AB60C4"/>
          <w:p w:rsidR="00AB60C4" w:rsidRPr="00CE1073" w:rsidRDefault="00584AA9" w:rsidP="00AB60C4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  <w:tc>
          <w:tcPr>
            <w:tcW w:w="1537" w:type="dxa"/>
          </w:tcPr>
          <w:p w:rsidR="00AB60C4" w:rsidRDefault="00584AA9" w:rsidP="00AB60C4">
            <w:r>
              <w:t>12.20-13.0</w:t>
            </w:r>
            <w:r w:rsidR="00AB60C4">
              <w:t>0</w:t>
            </w:r>
          </w:p>
        </w:tc>
        <w:tc>
          <w:tcPr>
            <w:tcW w:w="3429" w:type="dxa"/>
          </w:tcPr>
          <w:p w:rsidR="00AB60C4" w:rsidRDefault="00AB60C4" w:rsidP="00AB60C4"/>
        </w:tc>
        <w:tc>
          <w:tcPr>
            <w:tcW w:w="3256" w:type="dxa"/>
          </w:tcPr>
          <w:p w:rsidR="00AB60C4" w:rsidRDefault="00AB60C4" w:rsidP="00AB60C4"/>
        </w:tc>
        <w:tc>
          <w:tcPr>
            <w:tcW w:w="2324" w:type="dxa"/>
          </w:tcPr>
          <w:p w:rsidR="00AB60C4" w:rsidRDefault="00AB60C4" w:rsidP="00AB60C4"/>
        </w:tc>
      </w:tr>
      <w:tr w:rsidR="00584AA9" w:rsidTr="00E061C6">
        <w:tc>
          <w:tcPr>
            <w:tcW w:w="837" w:type="dxa"/>
            <w:shd w:val="clear" w:color="auto" w:fill="9CC2E5" w:themeFill="accent1" w:themeFillTint="99"/>
          </w:tcPr>
          <w:p w:rsidR="00584AA9" w:rsidRDefault="00772DC1" w:rsidP="00AB60C4">
            <w:r>
              <w:t>13</w:t>
            </w:r>
          </w:p>
        </w:tc>
        <w:tc>
          <w:tcPr>
            <w:tcW w:w="2611" w:type="dxa"/>
          </w:tcPr>
          <w:p w:rsidR="00584AA9" w:rsidRPr="00584AA9" w:rsidRDefault="00584AA9" w:rsidP="00AB60C4">
            <w:pPr>
              <w:rPr>
                <w:b/>
              </w:rPr>
            </w:pPr>
            <w:r w:rsidRPr="00584AA9">
              <w:rPr>
                <w:b/>
              </w:rPr>
              <w:t>Uitvoeren opdrachten</w:t>
            </w:r>
          </w:p>
        </w:tc>
        <w:tc>
          <w:tcPr>
            <w:tcW w:w="1537" w:type="dxa"/>
          </w:tcPr>
          <w:p w:rsidR="00584AA9" w:rsidRDefault="00584AA9" w:rsidP="00AB60C4">
            <w:r>
              <w:t>13.00-15.00</w:t>
            </w:r>
          </w:p>
        </w:tc>
        <w:tc>
          <w:tcPr>
            <w:tcW w:w="3429" w:type="dxa"/>
          </w:tcPr>
          <w:p w:rsidR="00584AA9" w:rsidRDefault="00584AA9" w:rsidP="00AB60C4">
            <w:r>
              <w:t>Cursisten werken de opdrachten uit aan de hand van casuïstiek en werkwijzers</w:t>
            </w:r>
          </w:p>
        </w:tc>
        <w:tc>
          <w:tcPr>
            <w:tcW w:w="3256" w:type="dxa"/>
          </w:tcPr>
          <w:p w:rsidR="00584AA9" w:rsidRDefault="00584AA9" w:rsidP="00AB60C4">
            <w:r>
              <w:t>Thuis of klassikaal individueel opdrachten uitwerken</w:t>
            </w:r>
          </w:p>
        </w:tc>
        <w:tc>
          <w:tcPr>
            <w:tcW w:w="2324" w:type="dxa"/>
          </w:tcPr>
          <w:p w:rsidR="00584AA9" w:rsidRDefault="00584AA9" w:rsidP="00AB60C4"/>
        </w:tc>
      </w:tr>
      <w:tr w:rsidR="00584AA9" w:rsidTr="00E061C6">
        <w:tc>
          <w:tcPr>
            <w:tcW w:w="837" w:type="dxa"/>
            <w:shd w:val="clear" w:color="auto" w:fill="9CC2E5" w:themeFill="accent1" w:themeFillTint="99"/>
          </w:tcPr>
          <w:p w:rsidR="00584AA9" w:rsidRDefault="00772DC1" w:rsidP="00AB60C4">
            <w:r>
              <w:t>14</w:t>
            </w:r>
          </w:p>
        </w:tc>
        <w:tc>
          <w:tcPr>
            <w:tcW w:w="2611" w:type="dxa"/>
          </w:tcPr>
          <w:p w:rsidR="00584AA9" w:rsidRPr="00584AA9" w:rsidRDefault="00584AA9" w:rsidP="00AB60C4">
            <w:pPr>
              <w:rPr>
                <w:b/>
              </w:rPr>
            </w:pPr>
            <w:r w:rsidRPr="00584AA9">
              <w:rPr>
                <w:b/>
              </w:rPr>
              <w:t>Nabespreken opdrachten</w:t>
            </w:r>
          </w:p>
        </w:tc>
        <w:tc>
          <w:tcPr>
            <w:tcW w:w="1537" w:type="dxa"/>
          </w:tcPr>
          <w:p w:rsidR="00584AA9" w:rsidRDefault="00584AA9" w:rsidP="00AB60C4">
            <w:r>
              <w:t>15.00-15.45</w:t>
            </w:r>
          </w:p>
        </w:tc>
        <w:tc>
          <w:tcPr>
            <w:tcW w:w="3429" w:type="dxa"/>
          </w:tcPr>
          <w:p w:rsidR="00584AA9" w:rsidRDefault="00584AA9" w:rsidP="00AB60C4">
            <w:r>
              <w:t>Docent bespreekt plenair met de cursisten de opdrachten</w:t>
            </w:r>
          </w:p>
        </w:tc>
        <w:tc>
          <w:tcPr>
            <w:tcW w:w="3256" w:type="dxa"/>
          </w:tcPr>
          <w:p w:rsidR="00584AA9" w:rsidRDefault="00033058" w:rsidP="00AB60C4">
            <w:r>
              <w:t>Plenaire nabespreking van ieders uitkomsten en dialoog over juiste werkwijze en uitkomsten</w:t>
            </w:r>
          </w:p>
        </w:tc>
        <w:tc>
          <w:tcPr>
            <w:tcW w:w="2324" w:type="dxa"/>
          </w:tcPr>
          <w:p w:rsidR="00584AA9" w:rsidRDefault="00584AA9" w:rsidP="00AB60C4"/>
        </w:tc>
      </w:tr>
      <w:tr w:rsidR="00584AA9" w:rsidTr="00E061C6">
        <w:tc>
          <w:tcPr>
            <w:tcW w:w="837" w:type="dxa"/>
            <w:shd w:val="clear" w:color="auto" w:fill="9CC2E5" w:themeFill="accent1" w:themeFillTint="99"/>
          </w:tcPr>
          <w:p w:rsidR="00584AA9" w:rsidRDefault="00772DC1" w:rsidP="00AB60C4">
            <w:r>
              <w:t>15</w:t>
            </w:r>
          </w:p>
        </w:tc>
        <w:tc>
          <w:tcPr>
            <w:tcW w:w="2611" w:type="dxa"/>
          </w:tcPr>
          <w:p w:rsidR="00584AA9" w:rsidRPr="00584AA9" w:rsidRDefault="00584AA9" w:rsidP="00AB60C4">
            <w:pPr>
              <w:rPr>
                <w:b/>
              </w:rPr>
            </w:pPr>
            <w:r w:rsidRPr="00584AA9">
              <w:rPr>
                <w:b/>
              </w:rPr>
              <w:t>Evaluatie</w:t>
            </w:r>
          </w:p>
        </w:tc>
        <w:tc>
          <w:tcPr>
            <w:tcW w:w="1537" w:type="dxa"/>
          </w:tcPr>
          <w:p w:rsidR="00584AA9" w:rsidRDefault="00033058" w:rsidP="00AB60C4">
            <w:r>
              <w:t>15.45-16.00</w:t>
            </w:r>
          </w:p>
        </w:tc>
        <w:tc>
          <w:tcPr>
            <w:tcW w:w="3429" w:type="dxa"/>
          </w:tcPr>
          <w:p w:rsidR="00584AA9" w:rsidRDefault="00584AA9" w:rsidP="00584AA9">
            <w:r>
              <w:t>Zijn er nog vragen?</w:t>
            </w:r>
          </w:p>
          <w:p w:rsidR="00584AA9" w:rsidRDefault="00584AA9" w:rsidP="00584AA9">
            <w:r>
              <w:t>Terugblik dag</w:t>
            </w:r>
          </w:p>
          <w:p w:rsidR="00584AA9" w:rsidRDefault="00584AA9" w:rsidP="00584AA9">
            <w:r>
              <w:t>Top</w:t>
            </w:r>
          </w:p>
          <w:p w:rsidR="00584AA9" w:rsidRDefault="00584AA9" w:rsidP="00584AA9">
            <w:r>
              <w:t>Tip</w:t>
            </w:r>
          </w:p>
        </w:tc>
        <w:tc>
          <w:tcPr>
            <w:tcW w:w="3256" w:type="dxa"/>
          </w:tcPr>
          <w:p w:rsidR="00584AA9" w:rsidRDefault="00033058" w:rsidP="00AB60C4">
            <w:r>
              <w:t>Plenaire evaluatie van de dag</w:t>
            </w:r>
          </w:p>
        </w:tc>
        <w:tc>
          <w:tcPr>
            <w:tcW w:w="2324" w:type="dxa"/>
          </w:tcPr>
          <w:p w:rsidR="00584AA9" w:rsidRDefault="00584AA9" w:rsidP="00AB60C4"/>
        </w:tc>
      </w:tr>
    </w:tbl>
    <w:p w:rsidR="005A275C" w:rsidRDefault="005A275C"/>
    <w:sectPr w:rsidR="005A275C" w:rsidSect="00344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01D"/>
    <w:multiLevelType w:val="hybridMultilevel"/>
    <w:tmpl w:val="4148E8F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5DB9"/>
    <w:multiLevelType w:val="hybridMultilevel"/>
    <w:tmpl w:val="858E2230"/>
    <w:lvl w:ilvl="0" w:tplc="DA50A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481"/>
    <w:multiLevelType w:val="hybridMultilevel"/>
    <w:tmpl w:val="A4969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F2D"/>
    <w:multiLevelType w:val="hybridMultilevel"/>
    <w:tmpl w:val="65E0C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149"/>
    <w:multiLevelType w:val="hybridMultilevel"/>
    <w:tmpl w:val="21842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21A95"/>
    <w:multiLevelType w:val="hybridMultilevel"/>
    <w:tmpl w:val="84D69A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D471A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1C235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6AE9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C82FC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7A9C4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C495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DA876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E4643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E0D83"/>
    <w:multiLevelType w:val="hybridMultilevel"/>
    <w:tmpl w:val="08062276"/>
    <w:lvl w:ilvl="0" w:tplc="DA50AC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4742B"/>
    <w:multiLevelType w:val="hybridMultilevel"/>
    <w:tmpl w:val="F1EC6C36"/>
    <w:lvl w:ilvl="0" w:tplc="BB7067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D471A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1C235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6AE9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C82FC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7A9C4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C495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DA876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E4643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30611"/>
    <w:multiLevelType w:val="hybridMultilevel"/>
    <w:tmpl w:val="F1F4E17C"/>
    <w:lvl w:ilvl="0" w:tplc="77BE54F2">
      <w:start w:val="1"/>
      <w:numFmt w:val="bullet"/>
      <w:lvlText w:val="-"/>
      <w:lvlJc w:val="left"/>
      <w:pPr>
        <w:ind w:left="57" w:hanging="57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A0606"/>
    <w:multiLevelType w:val="hybridMultilevel"/>
    <w:tmpl w:val="7688A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57ED0"/>
    <w:multiLevelType w:val="hybridMultilevel"/>
    <w:tmpl w:val="B6FECF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66AD2"/>
    <w:multiLevelType w:val="hybridMultilevel"/>
    <w:tmpl w:val="7682FDD2"/>
    <w:lvl w:ilvl="0" w:tplc="98242448">
      <w:start w:val="1"/>
      <w:numFmt w:val="bullet"/>
      <w:lvlText w:val="-"/>
      <w:lvlJc w:val="left"/>
      <w:pPr>
        <w:ind w:left="397" w:hanging="397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916FF"/>
    <w:multiLevelType w:val="hybridMultilevel"/>
    <w:tmpl w:val="CF523558"/>
    <w:lvl w:ilvl="0" w:tplc="DA50AC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891C9C"/>
    <w:multiLevelType w:val="hybridMultilevel"/>
    <w:tmpl w:val="8F4AB2F8"/>
    <w:lvl w:ilvl="0" w:tplc="040ED3EA">
      <w:start w:val="1"/>
      <w:numFmt w:val="bullet"/>
      <w:lvlText w:val="-"/>
      <w:lvlJc w:val="left"/>
      <w:pPr>
        <w:ind w:left="340" w:hanging="34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A6860"/>
    <w:multiLevelType w:val="hybridMultilevel"/>
    <w:tmpl w:val="107A7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0B99"/>
    <w:multiLevelType w:val="hybridMultilevel"/>
    <w:tmpl w:val="DE563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F134A"/>
    <w:multiLevelType w:val="hybridMultilevel"/>
    <w:tmpl w:val="3D6EF3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4B27"/>
    <w:multiLevelType w:val="hybridMultilevel"/>
    <w:tmpl w:val="B9B62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1109"/>
    <w:multiLevelType w:val="hybridMultilevel"/>
    <w:tmpl w:val="EBE080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42A21"/>
    <w:multiLevelType w:val="hybridMultilevel"/>
    <w:tmpl w:val="EF6EFCC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ED3957"/>
    <w:multiLevelType w:val="hybridMultilevel"/>
    <w:tmpl w:val="19764806"/>
    <w:lvl w:ilvl="0" w:tplc="65ACF8D6">
      <w:start w:val="1"/>
      <w:numFmt w:val="bullet"/>
      <w:lvlText w:val="-"/>
      <w:lvlJc w:val="left"/>
      <w:pPr>
        <w:ind w:left="510" w:hanging="51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E2F60"/>
    <w:multiLevelType w:val="hybridMultilevel"/>
    <w:tmpl w:val="61CE78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748DC"/>
    <w:multiLevelType w:val="hybridMultilevel"/>
    <w:tmpl w:val="E552FD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71F2D"/>
    <w:multiLevelType w:val="hybridMultilevel"/>
    <w:tmpl w:val="74369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215F5"/>
    <w:multiLevelType w:val="hybridMultilevel"/>
    <w:tmpl w:val="2BAA6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440B6E"/>
    <w:multiLevelType w:val="hybridMultilevel"/>
    <w:tmpl w:val="5FC0B7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F4994"/>
    <w:multiLevelType w:val="hybridMultilevel"/>
    <w:tmpl w:val="0EDEC13C"/>
    <w:lvl w:ilvl="0" w:tplc="DA50A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6945"/>
    <w:multiLevelType w:val="hybridMultilevel"/>
    <w:tmpl w:val="9C12E5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11"/>
  </w:num>
  <w:num w:numId="9">
    <w:abstractNumId w:val="0"/>
  </w:num>
  <w:num w:numId="10">
    <w:abstractNumId w:val="19"/>
  </w:num>
  <w:num w:numId="11">
    <w:abstractNumId w:val="25"/>
  </w:num>
  <w:num w:numId="12">
    <w:abstractNumId w:val="7"/>
  </w:num>
  <w:num w:numId="13">
    <w:abstractNumId w:val="5"/>
  </w:num>
  <w:num w:numId="14">
    <w:abstractNumId w:val="23"/>
  </w:num>
  <w:num w:numId="15">
    <w:abstractNumId w:val="14"/>
  </w:num>
  <w:num w:numId="16">
    <w:abstractNumId w:val="17"/>
  </w:num>
  <w:num w:numId="17">
    <w:abstractNumId w:val="4"/>
  </w:num>
  <w:num w:numId="18">
    <w:abstractNumId w:val="22"/>
  </w:num>
  <w:num w:numId="19">
    <w:abstractNumId w:val="10"/>
  </w:num>
  <w:num w:numId="20">
    <w:abstractNumId w:val="24"/>
  </w:num>
  <w:num w:numId="21">
    <w:abstractNumId w:val="9"/>
  </w:num>
  <w:num w:numId="22">
    <w:abstractNumId w:val="2"/>
  </w:num>
  <w:num w:numId="23">
    <w:abstractNumId w:val="26"/>
  </w:num>
  <w:num w:numId="24">
    <w:abstractNumId w:val="1"/>
  </w:num>
  <w:num w:numId="25">
    <w:abstractNumId w:val="16"/>
  </w:num>
  <w:num w:numId="26">
    <w:abstractNumId w:val="21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E3"/>
    <w:rsid w:val="00033058"/>
    <w:rsid w:val="000444D5"/>
    <w:rsid w:val="00052DE8"/>
    <w:rsid w:val="00122145"/>
    <w:rsid w:val="00170AE9"/>
    <w:rsid w:val="00183E3B"/>
    <w:rsid w:val="001C15FE"/>
    <w:rsid w:val="00207F05"/>
    <w:rsid w:val="0028074A"/>
    <w:rsid w:val="002E63E5"/>
    <w:rsid w:val="002F37F2"/>
    <w:rsid w:val="00340DF2"/>
    <w:rsid w:val="003445E3"/>
    <w:rsid w:val="00370381"/>
    <w:rsid w:val="0037540C"/>
    <w:rsid w:val="004251A8"/>
    <w:rsid w:val="004A1822"/>
    <w:rsid w:val="00554668"/>
    <w:rsid w:val="005805A4"/>
    <w:rsid w:val="00584AA9"/>
    <w:rsid w:val="005A275C"/>
    <w:rsid w:val="0067723F"/>
    <w:rsid w:val="006A3525"/>
    <w:rsid w:val="006D15C8"/>
    <w:rsid w:val="00724DEA"/>
    <w:rsid w:val="00772DC1"/>
    <w:rsid w:val="00774C4D"/>
    <w:rsid w:val="007D726A"/>
    <w:rsid w:val="0082283E"/>
    <w:rsid w:val="008876B0"/>
    <w:rsid w:val="0091381E"/>
    <w:rsid w:val="00925656"/>
    <w:rsid w:val="009D63EF"/>
    <w:rsid w:val="009E5D88"/>
    <w:rsid w:val="00A81FF2"/>
    <w:rsid w:val="00AB60C4"/>
    <w:rsid w:val="00AD1257"/>
    <w:rsid w:val="00B14662"/>
    <w:rsid w:val="00BB0A5E"/>
    <w:rsid w:val="00BE2B5A"/>
    <w:rsid w:val="00C05F59"/>
    <w:rsid w:val="00C64F20"/>
    <w:rsid w:val="00C820B3"/>
    <w:rsid w:val="00CE1073"/>
    <w:rsid w:val="00D019C8"/>
    <w:rsid w:val="00DB5D39"/>
    <w:rsid w:val="00DE6CCF"/>
    <w:rsid w:val="00E061C6"/>
    <w:rsid w:val="00E415B9"/>
    <w:rsid w:val="00EA3F4E"/>
    <w:rsid w:val="00EE6DFF"/>
    <w:rsid w:val="00F70B83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D7D-0736-4017-87C0-4D0BEE7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46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DC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1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19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1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1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1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Anouk (A.B.S.)</dc:creator>
  <cp:keywords/>
  <dc:description/>
  <cp:lastModifiedBy>Groesen, Eric van (E.)</cp:lastModifiedBy>
  <cp:revision>3</cp:revision>
  <dcterms:created xsi:type="dcterms:W3CDTF">2020-10-08T08:50:00Z</dcterms:created>
  <dcterms:modified xsi:type="dcterms:W3CDTF">2020-10-08T08:58:00Z</dcterms:modified>
</cp:coreProperties>
</file>